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9C" w:rsidRPr="0059479D" w:rsidRDefault="00464BB8" w:rsidP="0059479D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sz w:val="28"/>
          <w:szCs w:val="28"/>
        </w:rPr>
      </w:pPr>
      <w:r w:rsidRPr="00464BB8">
        <w:rPr>
          <w:rStyle w:val="a4"/>
          <w:sz w:val="28"/>
          <w:szCs w:val="28"/>
        </w:rPr>
        <w:t>Памятка для родителей по половой неприкосновенности несовершеннолетних</w:t>
      </w:r>
    </w:p>
    <w:p w:rsidR="0059479D" w:rsidRPr="0059479D" w:rsidRDefault="0059479D" w:rsidP="0059479D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 насилия можно, но для этого помогите ребенку усвоить </w:t>
      </w: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«Правило пяти «нельзя».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«Правило пяти «нельзя».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разговаривать с незнакомцами на улице и впускать их в дом.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заходить с ними вместе в подъезд и лифт.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садиться в чужую машину.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задерживаться на улице одному, особенно с наступлением темноты.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Научите ребенка всегда отвечать «Нет!»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ему предлагают зайти в гости или подвезти до дома, пусть даже это соседи.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 ним в школу или детский сад пришел посторонний, а родители не предупреждали его об этом заранее.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 отсутствие родителей пришел незнакомый (малознакомый) человек и просит впустить его в квартиру.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незнакомец угощает чем-нибудь с целью познакомиться и провести с тобой время.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понять, что ребенок или подросток подвергался сексуальному насилию?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Вялость, апатия, пренебрежение к своему внешнему виду;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Постоянное чувство одиночества, бесполезности, грусти, общее снижение настроения;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 от контактов, изоляция от друзей и близких или поиск контакта с целью найти сочувствие и понимание;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целей и планов на будущее;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мотивированной или немотивированной тревожности, страха, отчаяния;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Пессимистическая оценка своих достижений;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Неуверенность в себе, снижение самооценки.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Проблемы со сном, кошмары, страх перед засыпанием.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Головные боли, боли в желудке, соматические симптомы.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Повышенная агрессивность и (или) высокая активность (</w:t>
      </w:r>
      <w:proofErr w:type="spell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Постоянная тревога по поводу возможной опасности или беспокойство по поводу безопасности любимых людей.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оловым путем, недержание кала («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пачкание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одежды»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беременность.</w:t>
      </w:r>
      <w:proofErr w:type="gram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Нежелание общения и неучастие в играх и любимых занятиях.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 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Поддержите ребенка или подростка в трудной ситуации.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Обучайте альтернативе жестокости. Помогите детям решать проблемы и не играть в жестокие игры.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Решайте все проблемы без жестокости, проявляя уважение к детям.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3A673E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151509"/>
          <w:sz w:val="28"/>
          <w:szCs w:val="28"/>
          <w:lang w:eastAsia="ru-RU"/>
        </w:rPr>
      </w:pPr>
      <w:bookmarkStart w:id="0" w:name="_GoBack"/>
      <w:bookmarkEnd w:id="0"/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151509"/>
          <w:sz w:val="28"/>
          <w:szCs w:val="28"/>
          <w:lang w:eastAsia="ru-RU"/>
        </w:rPr>
        <w:t>Как ни странно, это послушные дети.</w:t>
      </w:r>
      <w:r w:rsidRPr="0059479D"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  <w:t> </w:t>
      </w:r>
      <w:proofErr w:type="gramStart"/>
      <w:r w:rsidRPr="0059479D"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59479D">
        <w:rPr>
          <w:rFonts w:ascii="Times New Roman" w:eastAsia="Times New Roman" w:hAnsi="Times New Roman" w:cs="Times New Roman"/>
          <w:color w:val="151509"/>
          <w:sz w:val="28"/>
          <w:szCs w:val="28"/>
          <w:lang w:eastAsia="ru-RU"/>
        </w:rPr>
        <w:t xml:space="preserve"> Таким детям педофил предлагает пойти с ним, они не могут ему отказать.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Доверчивые дети.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Замкнутые, заброшенные, одинокие ребята.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не обязательно дети бомжей и </w:t>
      </w:r>
      <w:proofErr w:type="gram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пьяниц</w:t>
      </w:r>
      <w:proofErr w:type="gram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Дети, стремящиеся казаться взрослыми.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Подростки, родители которых </w:t>
      </w:r>
      <w:proofErr w:type="spellStart"/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пуритански</w:t>
      </w:r>
      <w:proofErr w:type="spellEnd"/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настроены.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того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Дети, испытывающие интерес к «блатной» романтике.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Бесконечные сериалы про бандитов наводят ребенка на мысль, что настоящие мужчины - это те, которые сидят в тюрьме. Такие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могут сами искать себе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друзей из уголовного мира.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разговоре с мальчиком лучше участвовать отцу, без присутствия матери.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вы можете сделать, чтоб обезопасить своих детей.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на улице маленького ребенка без присмотра. Если ваши дети школьного возраста, пусть они всегда сообщают, где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кем проводят время.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Запретите ребенку гулять в опасных местах, дружить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ребятами, склонными к бродяжничеству, пропуску уроков.</w:t>
      </w:r>
    </w:p>
    <w:p w:rsidR="0059479D" w:rsidRPr="0059479D" w:rsidRDefault="0059479D" w:rsidP="0059479D">
      <w:pPr>
        <w:pStyle w:val="a6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Объясните ребенку правила поведения, когда он остается один на улице либо дома;</w:t>
      </w:r>
    </w:p>
    <w:p w:rsidR="0059479D" w:rsidRPr="0059479D" w:rsidRDefault="0059479D" w:rsidP="0059479D">
      <w:pPr>
        <w:pStyle w:val="a6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59479D" w:rsidRPr="0059479D" w:rsidRDefault="0059479D" w:rsidP="0059479D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Будьте внимательны к мужчинам, бесцельно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прогуливающимся около подъезда, по школьному двору, возле забора детского сада.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Сообщите об этом в полицию. Иногда </w:t>
      </w:r>
      <w:proofErr w:type="gramStart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участковому</w:t>
      </w:r>
      <w:proofErr w:type="gramEnd"/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документы,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потенциальный преступник исчезает из района. Злоумышленник может находиться за рулем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автомобиля, он паркует машину около школы и наблюдает за детьми. Если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 подозрительную машину, запишите номер, запомните ее цвет, марку,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 в памяти внешность водителя или пассажира. Сообщите об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школы.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Предложите ребенку возвращаться с уроков,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кружков и секций в компании одноклассников, если нет возможности встречать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59479D" w:rsidRPr="0059479D" w:rsidRDefault="0059479D" w:rsidP="0059479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59479D" w:rsidRDefault="0059479D" w:rsidP="0059479D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479D" w:rsidRPr="003A673E" w:rsidRDefault="0059479D" w:rsidP="0059479D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6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 ПАМЯТКА ПРЕДНАЗНАЧЕНА ДЛЯ ТЕХ, КТО НЕ ХОЧЕТ, чтобы его ребенок стал жертвой насильственных 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59479D" w:rsidRPr="0059479D" w:rsidRDefault="0059479D" w:rsidP="005947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79D" w:rsidRDefault="0059479D"/>
    <w:sectPr w:rsidR="0059479D" w:rsidSect="00464B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D39"/>
    <w:multiLevelType w:val="multilevel"/>
    <w:tmpl w:val="2F1E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BB8"/>
    <w:rsid w:val="000927E1"/>
    <w:rsid w:val="002470A4"/>
    <w:rsid w:val="002A488A"/>
    <w:rsid w:val="003535D6"/>
    <w:rsid w:val="003A673E"/>
    <w:rsid w:val="003C2F3A"/>
    <w:rsid w:val="00464BB8"/>
    <w:rsid w:val="0059479D"/>
    <w:rsid w:val="00656C0D"/>
    <w:rsid w:val="00BE229C"/>
    <w:rsid w:val="00E1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BB8"/>
    <w:rPr>
      <w:b/>
      <w:bCs/>
    </w:rPr>
  </w:style>
  <w:style w:type="character" w:styleId="a5">
    <w:name w:val="Emphasis"/>
    <w:basedOn w:val="a0"/>
    <w:uiPriority w:val="20"/>
    <w:qFormat/>
    <w:rsid w:val="0059479D"/>
    <w:rPr>
      <w:i/>
      <w:iCs/>
    </w:rPr>
  </w:style>
  <w:style w:type="paragraph" w:styleId="a6">
    <w:name w:val="No Spacing"/>
    <w:uiPriority w:val="1"/>
    <w:qFormat/>
    <w:rsid w:val="005947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1325</Words>
  <Characters>7553</Characters>
  <Application>Microsoft Office Word</Application>
  <DocSecurity>0</DocSecurity>
  <Lines>62</Lines>
  <Paragraphs>17</Paragraphs>
  <ScaleCrop>false</ScaleCrop>
  <Company>office 2007 rus ent: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Ира Сыйдина</cp:lastModifiedBy>
  <cp:revision>4</cp:revision>
  <dcterms:created xsi:type="dcterms:W3CDTF">2018-07-31T04:07:00Z</dcterms:created>
  <dcterms:modified xsi:type="dcterms:W3CDTF">2024-10-16T06:53:00Z</dcterms:modified>
</cp:coreProperties>
</file>